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D4" w:rsidRPr="009E4AD4" w:rsidRDefault="009E4AD4" w:rsidP="009E4AD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AD4">
        <w:rPr>
          <w:rFonts w:ascii="Times New Roman" w:hAnsi="Times New Roman" w:cs="Times New Roman"/>
          <w:b/>
          <w:bCs/>
          <w:sz w:val="28"/>
          <w:szCs w:val="28"/>
        </w:rPr>
        <w:t>МБДОУ Великооктябрьский детский сад «Белочка»</w:t>
      </w:r>
    </w:p>
    <w:p w:rsidR="009E4AD4" w:rsidRPr="009E4AD4" w:rsidRDefault="009E4AD4" w:rsidP="009E4AD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AD4">
        <w:rPr>
          <w:rFonts w:ascii="Times New Roman" w:hAnsi="Times New Roman" w:cs="Times New Roman"/>
          <w:b/>
          <w:bCs/>
          <w:sz w:val="28"/>
          <w:szCs w:val="28"/>
        </w:rPr>
        <w:t>Фировский муниципальный округ Тверская область</w:t>
      </w:r>
    </w:p>
    <w:p w:rsidR="009E4AD4" w:rsidRDefault="009E4AD4" w:rsidP="009E4AD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Краткосрочный проект </w:t>
      </w:r>
      <w:r w:rsidRPr="009E4AD4">
        <w:rPr>
          <w:rFonts w:ascii="Times New Roman" w:hAnsi="Times New Roman" w:cs="Times New Roman"/>
          <w:b/>
          <w:bCs/>
          <w:sz w:val="28"/>
          <w:szCs w:val="28"/>
        </w:rPr>
        <w:t xml:space="preserve">«Светлая Пасха» </w:t>
      </w:r>
    </w:p>
    <w:p w:rsidR="009E4AD4" w:rsidRDefault="009E4AD4" w:rsidP="009E4AD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детей разновозрастной</w:t>
      </w:r>
      <w:r w:rsidRPr="009E4AD4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1 года до 3 лет.</w:t>
      </w:r>
    </w:p>
    <w:p w:rsidR="00B52002" w:rsidRDefault="00B52002" w:rsidP="009E4AD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4AD4" w:rsidRPr="009E4AD4" w:rsidRDefault="009E4AD4" w:rsidP="00B52002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9E4AD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Воспитатели: </w:t>
      </w:r>
      <w:proofErr w:type="spellStart"/>
      <w:r w:rsidRPr="009E4AD4">
        <w:rPr>
          <w:rFonts w:ascii="Times New Roman" w:hAnsi="Times New Roman" w:cs="Times New Roman"/>
          <w:bCs/>
          <w:sz w:val="28"/>
          <w:szCs w:val="28"/>
        </w:rPr>
        <w:t>Кучинскас</w:t>
      </w:r>
      <w:proofErr w:type="spellEnd"/>
      <w:r w:rsidRPr="009E4AD4">
        <w:rPr>
          <w:rFonts w:ascii="Times New Roman" w:hAnsi="Times New Roman" w:cs="Times New Roman"/>
          <w:bCs/>
          <w:sz w:val="28"/>
          <w:szCs w:val="28"/>
        </w:rPr>
        <w:t xml:space="preserve"> Ю.А., </w:t>
      </w:r>
      <w:proofErr w:type="spellStart"/>
      <w:r w:rsidRPr="009E4AD4">
        <w:rPr>
          <w:rFonts w:ascii="Times New Roman" w:hAnsi="Times New Roman" w:cs="Times New Roman"/>
          <w:bCs/>
          <w:sz w:val="28"/>
          <w:szCs w:val="28"/>
        </w:rPr>
        <w:t>Кохова</w:t>
      </w:r>
      <w:proofErr w:type="spellEnd"/>
      <w:r w:rsidRPr="009E4AD4">
        <w:rPr>
          <w:rFonts w:ascii="Times New Roman" w:hAnsi="Times New Roman" w:cs="Times New Roman"/>
          <w:bCs/>
          <w:sz w:val="28"/>
          <w:szCs w:val="28"/>
        </w:rPr>
        <w:t xml:space="preserve"> Е.А. </w:t>
      </w:r>
    </w:p>
    <w:p w:rsidR="009E4AD4" w:rsidRPr="009E4AD4" w:rsidRDefault="009E4AD4" w:rsidP="00B52002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4AD4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Cs/>
          <w:sz w:val="28"/>
          <w:szCs w:val="28"/>
        </w:rPr>
        <w:t>с 06.04.2026</w:t>
      </w:r>
      <w:r w:rsidRPr="009E4AD4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10.04.2026г.</w:t>
      </w:r>
    </w:p>
    <w:p w:rsidR="009E4AD4" w:rsidRPr="009E4AD4" w:rsidRDefault="009E4AD4" w:rsidP="00B52002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9E4AD4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9E4AD4">
        <w:rPr>
          <w:rFonts w:ascii="Times New Roman" w:hAnsi="Times New Roman" w:cs="Times New Roman"/>
          <w:bCs/>
          <w:sz w:val="28"/>
          <w:szCs w:val="28"/>
        </w:rPr>
        <w:t>дети, воспитатели.</w:t>
      </w:r>
    </w:p>
    <w:p w:rsidR="00F93FC5" w:rsidRPr="00F93FC5" w:rsidRDefault="00F93FC5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b/>
          <w:bCs/>
          <w:sz w:val="28"/>
          <w:szCs w:val="28"/>
        </w:rPr>
        <w:t>Актуальность темы:</w:t>
      </w:r>
    </w:p>
    <w:p w:rsidR="00F93FC5" w:rsidRPr="00F93FC5" w:rsidRDefault="00F93FC5" w:rsidP="00B520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sz w:val="28"/>
          <w:szCs w:val="28"/>
        </w:rPr>
        <w:t>Праздник «Пасха» - это давно сложившаяся традиция среди русского народа. Изучение традиций русского народа в дошкольных учреждениях актуально в наше время. Ведь это, прежде всего, приобщение детей к духовной культуре и традициям народа. Объяснять суть праздника, легко, играя с детьми, и рассказать некоторые традиции празднования праздника «Пасхи».</w:t>
      </w:r>
    </w:p>
    <w:p w:rsidR="00F93FC5" w:rsidRPr="00F93FC5" w:rsidRDefault="00F93FC5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F93FC5" w:rsidRPr="00F93FC5" w:rsidRDefault="00F93FC5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sz w:val="28"/>
          <w:szCs w:val="28"/>
        </w:rPr>
        <w:t>Познакомить детей с традициями русского народа, с особенностями подготовки и проведения праздничных дней Пасхи.</w:t>
      </w:r>
    </w:p>
    <w:p w:rsidR="00F93FC5" w:rsidRPr="00F93FC5" w:rsidRDefault="00F93FC5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  <w:bookmarkStart w:id="0" w:name="_GoBack"/>
      <w:bookmarkEnd w:id="0"/>
    </w:p>
    <w:p w:rsidR="00F93FC5" w:rsidRPr="00F93FC5" w:rsidRDefault="00F93FC5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sz w:val="28"/>
          <w:szCs w:val="28"/>
        </w:rPr>
        <w:t>- вызвать интерес детей к празднику Пасхе;</w:t>
      </w:r>
    </w:p>
    <w:p w:rsidR="00F93FC5" w:rsidRPr="00F93FC5" w:rsidRDefault="00F93FC5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sz w:val="28"/>
          <w:szCs w:val="28"/>
        </w:rPr>
        <w:t>- способствовать к поддержанию традиций по подготовке к празднованию праздника;</w:t>
      </w:r>
    </w:p>
    <w:p w:rsidR="00F93FC5" w:rsidRDefault="00F93FC5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sz w:val="28"/>
          <w:szCs w:val="28"/>
        </w:rPr>
        <w:t>- пополнить словарный запас детей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9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FC5" w:rsidRPr="00F93FC5" w:rsidRDefault="00F93FC5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sz w:val="28"/>
          <w:szCs w:val="28"/>
        </w:rPr>
        <w:t>- воспитывать уважение к национальным традициям празднования Пасхи;</w:t>
      </w:r>
    </w:p>
    <w:p w:rsidR="00F93FC5" w:rsidRPr="00F93FC5" w:rsidRDefault="00F93FC5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sz w:val="28"/>
          <w:szCs w:val="28"/>
        </w:rPr>
        <w:t>- прививать интерес к истории праздника.</w:t>
      </w:r>
    </w:p>
    <w:p w:rsidR="00F93FC5" w:rsidRPr="00F93FC5" w:rsidRDefault="00F93FC5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F93FC5" w:rsidRPr="00F93FC5" w:rsidRDefault="00F93FC5" w:rsidP="00B520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FC5">
        <w:rPr>
          <w:rFonts w:ascii="Times New Roman" w:hAnsi="Times New Roman" w:cs="Times New Roman"/>
          <w:sz w:val="28"/>
          <w:szCs w:val="28"/>
        </w:rPr>
        <w:t>- повышение интереса детей к основам духовно-нравственных традиций;</w:t>
      </w:r>
    </w:p>
    <w:p w:rsidR="006E1C1F" w:rsidRPr="00B52002" w:rsidRDefault="006E1C1F" w:rsidP="00B520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детей</w:t>
      </w:r>
      <w:r w:rsidRPr="006E1C1F">
        <w:rPr>
          <w:rFonts w:ascii="Times New Roman" w:hAnsi="Times New Roman" w:cs="Times New Roman"/>
          <w:sz w:val="28"/>
          <w:szCs w:val="28"/>
        </w:rPr>
        <w:t xml:space="preserve"> сформируется интерес к национальной культуре, народному творчеству, православному смыслу празднования </w:t>
      </w:r>
      <w:r w:rsidRPr="00B52002">
        <w:rPr>
          <w:rFonts w:ascii="Times New Roman" w:hAnsi="Times New Roman" w:cs="Times New Roman"/>
          <w:bCs/>
          <w:sz w:val="28"/>
          <w:szCs w:val="28"/>
        </w:rPr>
        <w:t>Пасхи</w:t>
      </w:r>
      <w:r w:rsidRPr="00B52002">
        <w:rPr>
          <w:rFonts w:ascii="Times New Roman" w:hAnsi="Times New Roman" w:cs="Times New Roman"/>
          <w:sz w:val="28"/>
          <w:szCs w:val="28"/>
        </w:rPr>
        <w:t>;</w:t>
      </w:r>
    </w:p>
    <w:p w:rsidR="006E1C1F" w:rsidRPr="00B52002" w:rsidRDefault="006E1C1F" w:rsidP="00B520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6E1C1F">
        <w:rPr>
          <w:rFonts w:ascii="Times New Roman" w:hAnsi="Times New Roman" w:cs="Times New Roman"/>
          <w:sz w:val="28"/>
          <w:szCs w:val="28"/>
        </w:rPr>
        <w:t>ети получат знания об обычаях и традициях праздника, познакомятся со стихотворениями, песнями, картинкам посвященными </w:t>
      </w:r>
      <w:r w:rsidRPr="00B52002">
        <w:rPr>
          <w:rFonts w:ascii="Times New Roman" w:hAnsi="Times New Roman" w:cs="Times New Roman"/>
          <w:bCs/>
          <w:sz w:val="28"/>
          <w:szCs w:val="28"/>
        </w:rPr>
        <w:t>Пасхе</w:t>
      </w:r>
      <w:r w:rsidRPr="00B52002">
        <w:rPr>
          <w:rFonts w:ascii="Times New Roman" w:hAnsi="Times New Roman" w:cs="Times New Roman"/>
          <w:sz w:val="28"/>
          <w:szCs w:val="28"/>
        </w:rPr>
        <w:t>.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sz w:val="28"/>
          <w:szCs w:val="28"/>
        </w:rPr>
        <w:t>игровая деятельность, беседы, чтение художественной литературы, продуктивная деятельность, творческая деятельность.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b/>
          <w:bCs/>
          <w:sz w:val="28"/>
          <w:szCs w:val="28"/>
        </w:rPr>
        <w:t>Реализация проекта: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b/>
          <w:bCs/>
          <w:sz w:val="28"/>
          <w:szCs w:val="28"/>
        </w:rPr>
        <w:t>1 этап –– подготовительный: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sz w:val="28"/>
          <w:szCs w:val="28"/>
        </w:rPr>
        <w:t>- подобрать материал и фотографий по теме «Пасха»;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sz w:val="28"/>
          <w:szCs w:val="28"/>
        </w:rPr>
        <w:t>- подготовить художественную литературу: стихи, загадки, пословицы, поговорки, рассказы, сказки про Пасху.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sz w:val="28"/>
          <w:szCs w:val="28"/>
        </w:rPr>
        <w:t>- подготовка образцов и материалов для творческой деятельности.</w:t>
      </w:r>
    </w:p>
    <w:p w:rsid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C1F">
        <w:rPr>
          <w:rFonts w:ascii="Times New Roman" w:hAnsi="Times New Roman" w:cs="Times New Roman"/>
          <w:b/>
          <w:bCs/>
          <w:sz w:val="28"/>
          <w:szCs w:val="28"/>
        </w:rPr>
        <w:t>2 этап – основной:</w:t>
      </w:r>
    </w:p>
    <w:p w:rsidR="00FA7791" w:rsidRPr="00FA7791" w:rsidRDefault="00FA7791" w:rsidP="00B52002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A7791">
        <w:rPr>
          <w:rFonts w:ascii="Times New Roman" w:hAnsi="Times New Roman" w:cs="Times New Roman"/>
          <w:bCs/>
          <w:sz w:val="28"/>
          <w:szCs w:val="28"/>
        </w:rPr>
        <w:lastRenderedPageBreak/>
        <w:t>- беседы на темы: «Что такое Пасха?», «Почему мы красим яйца на Пасху?»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sz w:val="28"/>
          <w:szCs w:val="28"/>
        </w:rPr>
        <w:t>- пасхальные игры-забавы: «Ката</w:t>
      </w:r>
      <w:r>
        <w:rPr>
          <w:rFonts w:ascii="Times New Roman" w:hAnsi="Times New Roman" w:cs="Times New Roman"/>
          <w:sz w:val="28"/>
          <w:szCs w:val="28"/>
        </w:rPr>
        <w:t>ние яиц», «</w:t>
      </w:r>
      <w:r w:rsidR="00FA7791">
        <w:rPr>
          <w:rFonts w:ascii="Times New Roman" w:hAnsi="Times New Roman" w:cs="Times New Roman"/>
          <w:sz w:val="28"/>
          <w:szCs w:val="28"/>
        </w:rPr>
        <w:t>Найди яйцо</w:t>
      </w:r>
      <w:r w:rsidRPr="006E1C1F">
        <w:rPr>
          <w:rFonts w:ascii="Times New Roman" w:hAnsi="Times New Roman" w:cs="Times New Roman"/>
          <w:sz w:val="28"/>
          <w:szCs w:val="28"/>
        </w:rPr>
        <w:t>»</w:t>
      </w:r>
      <w:r w:rsidR="00FA7791">
        <w:rPr>
          <w:rFonts w:ascii="Times New Roman" w:hAnsi="Times New Roman" w:cs="Times New Roman"/>
          <w:sz w:val="28"/>
          <w:szCs w:val="28"/>
        </w:rPr>
        <w:t>.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sz w:val="28"/>
          <w:szCs w:val="28"/>
        </w:rPr>
        <w:t>- игра малой подвижности «Вышла курочка гулять...».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sz w:val="28"/>
          <w:szCs w:val="28"/>
        </w:rPr>
        <w:t>- хороводная игра «Ты по кругу пройди, себе друга найди»</w:t>
      </w:r>
      <w:r w:rsidR="00FA7791">
        <w:rPr>
          <w:rFonts w:ascii="Times New Roman" w:hAnsi="Times New Roman" w:cs="Times New Roman"/>
          <w:sz w:val="28"/>
          <w:szCs w:val="28"/>
        </w:rPr>
        <w:t>.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sz w:val="28"/>
          <w:szCs w:val="28"/>
        </w:rPr>
        <w:t>- коллективная работа «Пасхальная корзина»;</w:t>
      </w:r>
    </w:p>
    <w:p w:rsidR="00FA7791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sz w:val="28"/>
          <w:szCs w:val="28"/>
        </w:rPr>
        <w:t>- аппликация</w:t>
      </w:r>
      <w:r w:rsidR="00FA7791">
        <w:rPr>
          <w:rFonts w:ascii="Times New Roman" w:hAnsi="Times New Roman" w:cs="Times New Roman"/>
          <w:sz w:val="28"/>
          <w:szCs w:val="28"/>
        </w:rPr>
        <w:t>: «</w:t>
      </w:r>
      <w:r w:rsidRPr="006E1C1F">
        <w:rPr>
          <w:rFonts w:ascii="Times New Roman" w:hAnsi="Times New Roman" w:cs="Times New Roman"/>
          <w:sz w:val="28"/>
          <w:szCs w:val="28"/>
        </w:rPr>
        <w:t>Кулич</w:t>
      </w:r>
      <w:r w:rsidR="00FA7791">
        <w:rPr>
          <w:rFonts w:ascii="Times New Roman" w:hAnsi="Times New Roman" w:cs="Times New Roman"/>
          <w:sz w:val="28"/>
          <w:szCs w:val="28"/>
        </w:rPr>
        <w:t>»;</w:t>
      </w:r>
    </w:p>
    <w:p w:rsidR="006E1C1F" w:rsidRDefault="00FA7791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рисование: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6E1C1F" w:rsidRPr="006E1C1F">
        <w:rPr>
          <w:rFonts w:ascii="Times New Roman" w:hAnsi="Times New Roman" w:cs="Times New Roman"/>
          <w:sz w:val="28"/>
          <w:szCs w:val="28"/>
        </w:rPr>
        <w:t>рашенки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E1C1F" w:rsidRPr="006E1C1F">
        <w:rPr>
          <w:rFonts w:ascii="Times New Roman" w:hAnsi="Times New Roman" w:cs="Times New Roman"/>
          <w:sz w:val="28"/>
          <w:szCs w:val="28"/>
        </w:rPr>
        <w:t>;</w:t>
      </w:r>
    </w:p>
    <w:p w:rsidR="00FA7791" w:rsidRDefault="00FA7791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пословиц и поговорок о Пасхе;</w:t>
      </w:r>
    </w:p>
    <w:p w:rsidR="00FA7791" w:rsidRDefault="00FA7791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сюжетно-ролевая игра «Готовимся к Пасхе»;</w:t>
      </w:r>
    </w:p>
    <w:p w:rsidR="00FA7791" w:rsidRPr="006E1C1F" w:rsidRDefault="00FA7791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игры «Разрезные картинки», «Собери яйцо»;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sz w:val="28"/>
          <w:szCs w:val="28"/>
        </w:rPr>
        <w:t>- консультация для родителей «Пасхальные традиции и значение для семьи»;</w:t>
      </w:r>
    </w:p>
    <w:p w:rsidR="006E1C1F" w:rsidRPr="006E1C1F" w:rsidRDefault="006E1C1F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1C1F">
        <w:rPr>
          <w:rFonts w:ascii="Times New Roman" w:hAnsi="Times New Roman" w:cs="Times New Roman"/>
          <w:b/>
          <w:bCs/>
          <w:sz w:val="28"/>
          <w:szCs w:val="28"/>
        </w:rPr>
        <w:t>3 этап – итоговый:</w:t>
      </w:r>
    </w:p>
    <w:p w:rsidR="006E1C1F" w:rsidRPr="006E1C1F" w:rsidRDefault="00FA7791" w:rsidP="00B520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выставки творческих работ</w:t>
      </w:r>
      <w:r w:rsidR="006E1C1F" w:rsidRPr="006E1C1F">
        <w:rPr>
          <w:rFonts w:ascii="Times New Roman" w:hAnsi="Times New Roman" w:cs="Times New Roman"/>
          <w:sz w:val="28"/>
          <w:szCs w:val="28"/>
        </w:rPr>
        <w:t xml:space="preserve"> детей «Праздник светлой Пасхи».</w:t>
      </w:r>
    </w:p>
    <w:p w:rsidR="00D87FED" w:rsidRDefault="00FA7791" w:rsidP="00B5200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A7791">
        <w:rPr>
          <w:rFonts w:ascii="Times New Roman" w:hAnsi="Times New Roman" w:cs="Times New Roman"/>
          <w:b/>
          <w:sz w:val="28"/>
          <w:szCs w:val="28"/>
        </w:rPr>
        <w:t>Результат проекта.</w:t>
      </w:r>
    </w:p>
    <w:p w:rsidR="00FA7791" w:rsidRPr="00B97911" w:rsidRDefault="00B97911" w:rsidP="00B520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 дети получили первоначальные знания об обычаях и традициях празднования Пасхи. Ребята познакомились со стихами, пословицами, посвящёнными празднику. С большим удовольствием играли в народные игры, раскрашивали пасхальные яйца, лепили и клеили пасхальные куличи. Дети получили массу положительных эмоций.</w:t>
      </w:r>
    </w:p>
    <w:sectPr w:rsidR="00FA7791" w:rsidRPr="00B9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D7"/>
    <w:rsid w:val="003946B6"/>
    <w:rsid w:val="00475803"/>
    <w:rsid w:val="006E1C1F"/>
    <w:rsid w:val="009E4AD4"/>
    <w:rsid w:val="00B52002"/>
    <w:rsid w:val="00B97911"/>
    <w:rsid w:val="00CE7BD7"/>
    <w:rsid w:val="00F93FC5"/>
    <w:rsid w:val="00FA7791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F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5</cp:revision>
  <dcterms:created xsi:type="dcterms:W3CDTF">2026-04-06T09:14:00Z</dcterms:created>
  <dcterms:modified xsi:type="dcterms:W3CDTF">2026-04-10T13:39:00Z</dcterms:modified>
</cp:coreProperties>
</file>